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1D6CE" w14:textId="5BDE6FCB" w:rsidR="00D06351" w:rsidRDefault="00A23D5E" w:rsidP="00CE7A66">
      <w:pPr>
        <w:spacing w:after="0"/>
        <w:jc w:val="center"/>
      </w:pPr>
      <w:r w:rsidRPr="00FE4A09">
        <w:t>Ordnungsvorschlag für die Jugendvertretungen in den einzelnen Kooperationsräumen des evangelischen Kirchenkreises Hersfeld Rotenburg</w:t>
      </w:r>
    </w:p>
    <w:p w14:paraId="73C2212E" w14:textId="77777777" w:rsidR="00FE4A09" w:rsidRPr="00FE4A09" w:rsidRDefault="00FE4A09" w:rsidP="00CE7A66">
      <w:pPr>
        <w:spacing w:after="0"/>
        <w:jc w:val="center"/>
      </w:pPr>
    </w:p>
    <w:p w14:paraId="3595732C" w14:textId="77777777" w:rsidR="00FE4A09" w:rsidRDefault="007B3626" w:rsidP="007B3626">
      <w:pPr>
        <w:spacing w:after="0"/>
        <w:rPr>
          <w:b/>
          <w:bCs/>
        </w:rPr>
      </w:pPr>
      <w:r w:rsidRPr="007B3626">
        <w:rPr>
          <w:b/>
          <w:bCs/>
        </w:rPr>
        <w:t>Erläuterung</w:t>
      </w:r>
    </w:p>
    <w:p w14:paraId="0917DB69" w14:textId="797FC42A" w:rsidR="007B3626" w:rsidRPr="00FE4A09" w:rsidRDefault="007B3626" w:rsidP="007B3626">
      <w:pPr>
        <w:spacing w:after="0"/>
      </w:pPr>
      <w:r w:rsidRPr="007B3626">
        <w:br/>
        <w:t>Diese Ordnung bietet einen grundlegenden Leitfaden zur Partizipationsarbeit im Kirchenkreis auf Kooperationsraumebene. Sie soll Jugendlichen eine Hilfe sein, ihr Recht zur Mitbestimmung (SGB VIII §8 in Verbindung mit §12) im Jugendverband der Evangelischen Jugend wahrzunehmen.</w:t>
      </w:r>
    </w:p>
    <w:p w14:paraId="1E94E816" w14:textId="77777777" w:rsidR="00BC7CD5" w:rsidRPr="007B3626" w:rsidRDefault="00BC7CD5" w:rsidP="007B3626">
      <w:pPr>
        <w:spacing w:after="0"/>
      </w:pPr>
    </w:p>
    <w:p w14:paraId="734911F3" w14:textId="77777777" w:rsidR="007B3626" w:rsidRPr="00FE4A09" w:rsidRDefault="007B3626" w:rsidP="007B3626">
      <w:pPr>
        <w:spacing w:after="0"/>
        <w:rPr>
          <w:b/>
          <w:bCs/>
        </w:rPr>
      </w:pPr>
      <w:r w:rsidRPr="007B3626">
        <w:rPr>
          <w:b/>
          <w:bCs/>
        </w:rPr>
        <w:t>§1 Jugendforum</w:t>
      </w:r>
    </w:p>
    <w:p w14:paraId="3A5577C5" w14:textId="77777777" w:rsidR="00FE4A09" w:rsidRPr="007B3626" w:rsidRDefault="00FE4A09" w:rsidP="007B3626">
      <w:pPr>
        <w:spacing w:after="0"/>
      </w:pPr>
    </w:p>
    <w:p w14:paraId="55428A11" w14:textId="77777777" w:rsidR="007B3626" w:rsidRPr="007B3626" w:rsidRDefault="007B3626" w:rsidP="007B3626">
      <w:pPr>
        <w:spacing w:after="0"/>
      </w:pPr>
      <w:r w:rsidRPr="007B3626">
        <w:t>§1 I</w:t>
      </w:r>
    </w:p>
    <w:p w14:paraId="74B79280" w14:textId="77777777" w:rsidR="007B3626" w:rsidRPr="007B3626" w:rsidRDefault="007B3626" w:rsidP="007B3626">
      <w:pPr>
        <w:numPr>
          <w:ilvl w:val="0"/>
          <w:numId w:val="8"/>
        </w:numPr>
        <w:spacing w:after="0"/>
      </w:pPr>
      <w:r w:rsidRPr="007B3626">
        <w:t>Das Jugendforum stellt die Vollversammlung aller Jugendlichen des Kooperationsraums dar.</w:t>
      </w:r>
    </w:p>
    <w:p w14:paraId="417C4105" w14:textId="77777777" w:rsidR="007B3626" w:rsidRPr="007B3626" w:rsidRDefault="007B3626" w:rsidP="007B3626">
      <w:pPr>
        <w:spacing w:after="0"/>
      </w:pPr>
      <w:r w:rsidRPr="007B3626">
        <w:t>§1 II</w:t>
      </w:r>
    </w:p>
    <w:p w14:paraId="56D734DB" w14:textId="77777777" w:rsidR="007B3626" w:rsidRPr="007B3626" w:rsidRDefault="007B3626" w:rsidP="007B3626">
      <w:pPr>
        <w:numPr>
          <w:ilvl w:val="0"/>
          <w:numId w:val="9"/>
        </w:numPr>
        <w:spacing w:after="0"/>
      </w:pPr>
      <w:r w:rsidRPr="007B3626">
        <w:t>Zusammenkünfte sind immer beschlussfähig, wenn sie mindestens 4 Wochen vorher ordnungsgemäß als Jugendforum auf der zu dem Zeitpunkt gültigen Website der Evangelischen Jugend bekanntgegeben wurden.</w:t>
      </w:r>
    </w:p>
    <w:p w14:paraId="19139FCF" w14:textId="77777777" w:rsidR="007B3626" w:rsidRPr="007B3626" w:rsidRDefault="007B3626" w:rsidP="007B3626">
      <w:pPr>
        <w:spacing w:after="0"/>
      </w:pPr>
      <w:r w:rsidRPr="007B3626">
        <w:t>§1 III</w:t>
      </w:r>
    </w:p>
    <w:p w14:paraId="20E69168" w14:textId="77777777" w:rsidR="007B3626" w:rsidRPr="007B3626" w:rsidRDefault="007B3626" w:rsidP="007B3626">
      <w:pPr>
        <w:numPr>
          <w:ilvl w:val="0"/>
          <w:numId w:val="10"/>
        </w:numPr>
        <w:spacing w:after="0"/>
      </w:pPr>
      <w:r w:rsidRPr="007B3626">
        <w:t>Während des Jugendforums dürfen Anträge, die die Arbeit der Evangelischen Jugend im Kooperationsraum betreffen, gestellt werden.</w:t>
      </w:r>
    </w:p>
    <w:p w14:paraId="48650804" w14:textId="77777777" w:rsidR="007B3626" w:rsidRPr="007B3626" w:rsidRDefault="007B3626" w:rsidP="007B3626">
      <w:pPr>
        <w:numPr>
          <w:ilvl w:val="0"/>
          <w:numId w:val="10"/>
        </w:numPr>
        <w:spacing w:after="0"/>
      </w:pPr>
      <w:r w:rsidRPr="007B3626">
        <w:t>Für die Annahme von Anträgen gilt die einfache Mehrheit.</w:t>
      </w:r>
    </w:p>
    <w:p w14:paraId="66F154FF" w14:textId="77777777" w:rsidR="007B3626" w:rsidRPr="007B3626" w:rsidRDefault="007B3626" w:rsidP="007B3626">
      <w:pPr>
        <w:spacing w:after="0"/>
      </w:pPr>
      <w:r w:rsidRPr="007B3626">
        <w:t>§1 IV</w:t>
      </w:r>
    </w:p>
    <w:p w14:paraId="5356A8C8" w14:textId="77777777" w:rsidR="007B3626" w:rsidRPr="007B3626" w:rsidRDefault="007B3626" w:rsidP="007B3626">
      <w:pPr>
        <w:numPr>
          <w:ilvl w:val="0"/>
          <w:numId w:val="11"/>
        </w:numPr>
        <w:spacing w:after="0"/>
      </w:pPr>
      <w:r w:rsidRPr="007B3626">
        <w:t>Das Jugendforum muss mindestens einmal im Jahr tagen.</w:t>
      </w:r>
    </w:p>
    <w:p w14:paraId="3E95DAF2" w14:textId="77777777" w:rsidR="007B3626" w:rsidRPr="007B3626" w:rsidRDefault="007B3626" w:rsidP="007B3626">
      <w:pPr>
        <w:numPr>
          <w:ilvl w:val="0"/>
          <w:numId w:val="11"/>
        </w:numPr>
        <w:spacing w:after="0"/>
      </w:pPr>
      <w:r w:rsidRPr="007B3626">
        <w:t>Mehr als ein Jugendforum pro Jahr ist zulässig.</w:t>
      </w:r>
    </w:p>
    <w:p w14:paraId="6449CAC3" w14:textId="77777777" w:rsidR="00124675" w:rsidRPr="00FE4A09" w:rsidRDefault="00124675" w:rsidP="00124675">
      <w:pPr>
        <w:spacing w:after="0"/>
      </w:pPr>
    </w:p>
    <w:p w14:paraId="4DD5B4BB" w14:textId="77777777" w:rsidR="00BC7CD5" w:rsidRPr="00FE4A09" w:rsidRDefault="00BC7CD5" w:rsidP="00BC7CD5">
      <w:pPr>
        <w:spacing w:after="0"/>
        <w:rPr>
          <w:b/>
          <w:bCs/>
        </w:rPr>
      </w:pPr>
      <w:r w:rsidRPr="00BC7CD5">
        <w:rPr>
          <w:b/>
          <w:bCs/>
        </w:rPr>
        <w:t>§2 Jugendvertretung</w:t>
      </w:r>
    </w:p>
    <w:p w14:paraId="59EAC8FA" w14:textId="77777777" w:rsidR="00BC7CD5" w:rsidRPr="00BC7CD5" w:rsidRDefault="00BC7CD5" w:rsidP="00BC7CD5">
      <w:pPr>
        <w:spacing w:after="0"/>
      </w:pPr>
    </w:p>
    <w:p w14:paraId="1A834B91" w14:textId="77777777" w:rsidR="00BC7CD5" w:rsidRPr="00BC7CD5" w:rsidRDefault="00BC7CD5" w:rsidP="00BC7CD5">
      <w:pPr>
        <w:spacing w:after="0"/>
      </w:pPr>
      <w:r w:rsidRPr="00BC7CD5">
        <w:t>§2 I</w:t>
      </w:r>
    </w:p>
    <w:p w14:paraId="39F6C727" w14:textId="77777777" w:rsidR="00BC7CD5" w:rsidRPr="00BC7CD5" w:rsidRDefault="00BC7CD5" w:rsidP="00BC7CD5">
      <w:pPr>
        <w:numPr>
          <w:ilvl w:val="0"/>
          <w:numId w:val="12"/>
        </w:numPr>
        <w:spacing w:after="0"/>
      </w:pPr>
      <w:r w:rsidRPr="00BC7CD5">
        <w:t>Die Jugendvertretung stellt den Vorstand des Jugendforums dar.</w:t>
      </w:r>
    </w:p>
    <w:p w14:paraId="4B42F5F7" w14:textId="77777777" w:rsidR="00BC7CD5" w:rsidRPr="00BC7CD5" w:rsidRDefault="00BC7CD5" w:rsidP="00BC7CD5">
      <w:pPr>
        <w:spacing w:after="0"/>
      </w:pPr>
      <w:r w:rsidRPr="00BC7CD5">
        <w:t>§2 II</w:t>
      </w:r>
    </w:p>
    <w:p w14:paraId="62E2D38E" w14:textId="77777777" w:rsidR="00BC7CD5" w:rsidRPr="00BC7CD5" w:rsidRDefault="00BC7CD5" w:rsidP="00BC7CD5">
      <w:pPr>
        <w:numPr>
          <w:ilvl w:val="0"/>
          <w:numId w:val="13"/>
        </w:numPr>
        <w:spacing w:after="0"/>
      </w:pPr>
      <w:r w:rsidRPr="00BC7CD5">
        <w:t>Die Jugendvertretung nimmt zwischen den Jugendforen die laufenden Geschäfte wahr und dient den Hauptamtlichen im Bereich der Jugendarbeit als Ansprechpartner.</w:t>
      </w:r>
    </w:p>
    <w:p w14:paraId="32DACBB9" w14:textId="77777777" w:rsidR="00BC7CD5" w:rsidRPr="00BC7CD5" w:rsidRDefault="00BC7CD5" w:rsidP="00BC7CD5">
      <w:pPr>
        <w:spacing w:after="0"/>
      </w:pPr>
      <w:r w:rsidRPr="00BC7CD5">
        <w:t>§2 III</w:t>
      </w:r>
    </w:p>
    <w:p w14:paraId="0EC64995" w14:textId="77777777" w:rsidR="00BC7CD5" w:rsidRPr="00BC7CD5" w:rsidRDefault="00BC7CD5" w:rsidP="00BC7CD5">
      <w:pPr>
        <w:numPr>
          <w:ilvl w:val="0"/>
          <w:numId w:val="14"/>
        </w:numPr>
        <w:spacing w:after="0"/>
      </w:pPr>
      <w:r w:rsidRPr="00BC7CD5">
        <w:t>Die Amtszeit beträgt 1 Jahr.</w:t>
      </w:r>
    </w:p>
    <w:p w14:paraId="680196A5" w14:textId="77777777" w:rsidR="00BC7CD5" w:rsidRPr="00BC7CD5" w:rsidRDefault="00BC7CD5" w:rsidP="00BC7CD5">
      <w:pPr>
        <w:spacing w:after="0"/>
      </w:pPr>
      <w:r w:rsidRPr="00BC7CD5">
        <w:t>§2 IV</w:t>
      </w:r>
    </w:p>
    <w:p w14:paraId="1FFD16A7" w14:textId="77777777" w:rsidR="00BC7CD5" w:rsidRPr="00BC7CD5" w:rsidRDefault="00BC7CD5" w:rsidP="00BC7CD5">
      <w:pPr>
        <w:numPr>
          <w:ilvl w:val="0"/>
          <w:numId w:val="15"/>
        </w:numPr>
        <w:spacing w:after="0"/>
      </w:pPr>
      <w:r w:rsidRPr="00BC7CD5">
        <w:t>Die Jugendvertretung besteht aus mindestens 2 Mitgliedern und sollte 5 Mitglieder nicht überschreiten.</w:t>
      </w:r>
    </w:p>
    <w:p w14:paraId="4B5ACEEC" w14:textId="77777777" w:rsidR="00BC7CD5" w:rsidRPr="00BC7CD5" w:rsidRDefault="00BC7CD5" w:rsidP="00BC7CD5">
      <w:pPr>
        <w:spacing w:after="0"/>
      </w:pPr>
      <w:r w:rsidRPr="00BC7CD5">
        <w:t>§2 V</w:t>
      </w:r>
    </w:p>
    <w:p w14:paraId="75C10DCC" w14:textId="77777777" w:rsidR="00BC7CD5" w:rsidRPr="00BC7CD5" w:rsidRDefault="00BC7CD5" w:rsidP="00BC7CD5">
      <w:pPr>
        <w:numPr>
          <w:ilvl w:val="0"/>
          <w:numId w:val="16"/>
        </w:numPr>
        <w:spacing w:after="0"/>
      </w:pPr>
      <w:r w:rsidRPr="00BC7CD5">
        <w:t>Der Jugendarbeiter des Kooperationsraums ist qua Amt Geschäftsführer der Evangelischen Jugend und somit auch Teil der Jugendvertretung.</w:t>
      </w:r>
    </w:p>
    <w:p w14:paraId="0A3B31B1" w14:textId="77777777" w:rsidR="00BC7CD5" w:rsidRPr="00BC7CD5" w:rsidRDefault="00BC7CD5" w:rsidP="00BC7CD5">
      <w:pPr>
        <w:spacing w:after="0"/>
      </w:pPr>
      <w:r w:rsidRPr="00BC7CD5">
        <w:t>§2 VI</w:t>
      </w:r>
    </w:p>
    <w:p w14:paraId="1BEDFA0B" w14:textId="77777777" w:rsidR="00BC7CD5" w:rsidRPr="00BC7CD5" w:rsidRDefault="00BC7CD5" w:rsidP="00BC7CD5">
      <w:pPr>
        <w:numPr>
          <w:ilvl w:val="0"/>
          <w:numId w:val="17"/>
        </w:numPr>
        <w:spacing w:after="0"/>
      </w:pPr>
      <w:r w:rsidRPr="00BC7CD5">
        <w:t>Nur stimmberechtigte Jugendliche des Jugendforums können zur Jugendvertretung gewählt werden.</w:t>
      </w:r>
    </w:p>
    <w:p w14:paraId="139E27F4" w14:textId="77777777" w:rsidR="00BC7CD5" w:rsidRPr="00BC7CD5" w:rsidRDefault="00BC7CD5" w:rsidP="00BC7CD5">
      <w:pPr>
        <w:numPr>
          <w:ilvl w:val="0"/>
          <w:numId w:val="17"/>
        </w:numPr>
        <w:spacing w:after="0"/>
      </w:pPr>
      <w:r w:rsidRPr="00BC7CD5">
        <w:t>Eine Ausnahme bildet der Geschäftsführer der Evangelischen Jugend gemäß §2 V.</w:t>
      </w:r>
    </w:p>
    <w:p w14:paraId="356F78B5" w14:textId="77777777" w:rsidR="00BC7CD5" w:rsidRPr="00BC7CD5" w:rsidRDefault="00BC7CD5" w:rsidP="00BC7CD5">
      <w:pPr>
        <w:numPr>
          <w:ilvl w:val="0"/>
          <w:numId w:val="17"/>
        </w:numPr>
        <w:spacing w:after="0"/>
      </w:pPr>
      <w:r w:rsidRPr="00BC7CD5">
        <w:t>Weitere Regelungen zur Wahl sind in §4 festgelegt.</w:t>
      </w:r>
    </w:p>
    <w:p w14:paraId="4A687523" w14:textId="77777777" w:rsidR="00124675" w:rsidRPr="00FE4A09" w:rsidRDefault="00124675" w:rsidP="00124675">
      <w:pPr>
        <w:spacing w:after="0"/>
      </w:pPr>
    </w:p>
    <w:p w14:paraId="71BB87B0" w14:textId="77777777" w:rsidR="00BC7CD5" w:rsidRPr="00FE4A09" w:rsidRDefault="00BC7CD5" w:rsidP="00BC7CD5">
      <w:pPr>
        <w:spacing w:after="0"/>
        <w:rPr>
          <w:b/>
          <w:bCs/>
        </w:rPr>
      </w:pPr>
      <w:r w:rsidRPr="00BC7CD5">
        <w:rPr>
          <w:b/>
          <w:bCs/>
        </w:rPr>
        <w:t>§3 Ämter, Arbeitsgemeinschaften und Beauftragungen</w:t>
      </w:r>
    </w:p>
    <w:p w14:paraId="58F1D9CC" w14:textId="77777777" w:rsidR="00FE4A09" w:rsidRPr="00BC7CD5" w:rsidRDefault="00FE4A09" w:rsidP="00BC7CD5">
      <w:pPr>
        <w:spacing w:after="0"/>
      </w:pPr>
    </w:p>
    <w:p w14:paraId="42515FFA" w14:textId="77777777" w:rsidR="00BC7CD5" w:rsidRPr="00BC7CD5" w:rsidRDefault="00BC7CD5" w:rsidP="00BC7CD5">
      <w:pPr>
        <w:spacing w:after="0"/>
      </w:pPr>
      <w:r w:rsidRPr="00BC7CD5">
        <w:t>§3 I</w:t>
      </w:r>
    </w:p>
    <w:p w14:paraId="46DBC92B" w14:textId="77777777" w:rsidR="00BC7CD5" w:rsidRPr="00BC7CD5" w:rsidRDefault="00BC7CD5" w:rsidP="00BC7CD5">
      <w:pPr>
        <w:numPr>
          <w:ilvl w:val="0"/>
          <w:numId w:val="18"/>
        </w:numPr>
        <w:spacing w:after="0"/>
      </w:pPr>
      <w:r w:rsidRPr="00BC7CD5">
        <w:lastRenderedPageBreak/>
        <w:t>Folgende Ämter können gewählt werden:</w:t>
      </w:r>
    </w:p>
    <w:p w14:paraId="78C15E2B" w14:textId="77777777" w:rsidR="00BC7CD5" w:rsidRPr="00BC7CD5" w:rsidRDefault="00BC7CD5" w:rsidP="00BC7CD5">
      <w:pPr>
        <w:numPr>
          <w:ilvl w:val="1"/>
          <w:numId w:val="18"/>
        </w:numPr>
        <w:spacing w:after="0"/>
      </w:pPr>
      <w:r w:rsidRPr="00BC7CD5">
        <w:t>Jugendvertretung</w:t>
      </w:r>
    </w:p>
    <w:p w14:paraId="2D4698E0" w14:textId="77777777" w:rsidR="00BC7CD5" w:rsidRPr="00BC7CD5" w:rsidRDefault="00BC7CD5" w:rsidP="00BC7CD5">
      <w:pPr>
        <w:numPr>
          <w:ilvl w:val="1"/>
          <w:numId w:val="18"/>
        </w:numPr>
        <w:spacing w:after="0"/>
      </w:pPr>
      <w:r w:rsidRPr="00BC7CD5">
        <w:t>Vertreter am Runden Tisch der Jugend</w:t>
      </w:r>
    </w:p>
    <w:p w14:paraId="08638998" w14:textId="77777777" w:rsidR="00BC7CD5" w:rsidRPr="00BC7CD5" w:rsidRDefault="00BC7CD5" w:rsidP="00BC7CD5">
      <w:pPr>
        <w:spacing w:after="0"/>
      </w:pPr>
      <w:r w:rsidRPr="00BC7CD5">
        <w:t>§3 II</w:t>
      </w:r>
    </w:p>
    <w:p w14:paraId="6DA232E1" w14:textId="77777777" w:rsidR="00BC7CD5" w:rsidRPr="00BC7CD5" w:rsidRDefault="00BC7CD5" w:rsidP="00BC7CD5">
      <w:pPr>
        <w:numPr>
          <w:ilvl w:val="0"/>
          <w:numId w:val="19"/>
        </w:numPr>
        <w:spacing w:after="0"/>
      </w:pPr>
      <w:r w:rsidRPr="00BC7CD5">
        <w:t>Auf Antrag können weitere Ämter der Liste hinzugefügt oder bestehende Ämter, mit Ausnahme der Jugendvertretung, von der Liste entfernt werden. Dazu reicht die einfache Mehrheit.</w:t>
      </w:r>
    </w:p>
    <w:p w14:paraId="0286D774" w14:textId="77777777" w:rsidR="00BC7CD5" w:rsidRPr="00BC7CD5" w:rsidRDefault="00BC7CD5" w:rsidP="00BC7CD5">
      <w:pPr>
        <w:spacing w:after="0"/>
      </w:pPr>
      <w:r w:rsidRPr="00BC7CD5">
        <w:t>§3 III</w:t>
      </w:r>
    </w:p>
    <w:p w14:paraId="0A043E68" w14:textId="77777777" w:rsidR="00BC7CD5" w:rsidRPr="00BC7CD5" w:rsidRDefault="00BC7CD5" w:rsidP="00BC7CD5">
      <w:pPr>
        <w:numPr>
          <w:ilvl w:val="0"/>
          <w:numId w:val="20"/>
        </w:numPr>
        <w:spacing w:after="0"/>
      </w:pPr>
      <w:r w:rsidRPr="00BC7CD5">
        <w:t>Zur Wahl der Jugendvertretung siehe §2 VI in Verbindung mit §4.</w:t>
      </w:r>
    </w:p>
    <w:p w14:paraId="5FDAD746" w14:textId="77777777" w:rsidR="00BC7CD5" w:rsidRPr="00BC7CD5" w:rsidRDefault="00BC7CD5" w:rsidP="00BC7CD5">
      <w:pPr>
        <w:spacing w:after="0"/>
      </w:pPr>
      <w:r w:rsidRPr="00BC7CD5">
        <w:t>§3 IV</w:t>
      </w:r>
    </w:p>
    <w:p w14:paraId="698191CD" w14:textId="77777777" w:rsidR="00BC7CD5" w:rsidRPr="00BC7CD5" w:rsidRDefault="00BC7CD5" w:rsidP="00BC7CD5">
      <w:pPr>
        <w:numPr>
          <w:ilvl w:val="0"/>
          <w:numId w:val="21"/>
        </w:numPr>
        <w:spacing w:after="0"/>
      </w:pPr>
      <w:r w:rsidRPr="00BC7CD5">
        <w:t>Das Jugendforum kann zwei Vertreter an den Runden Tisch der Jugend, dem Beratungs- und Austauschgremium der Evangelischen Jugend im Kooperationsraum, entsenden. Diese haben Stimmrecht.</w:t>
      </w:r>
    </w:p>
    <w:p w14:paraId="2AC36048" w14:textId="77777777" w:rsidR="00BC7CD5" w:rsidRPr="00BC7CD5" w:rsidRDefault="00BC7CD5" w:rsidP="00BC7CD5">
      <w:pPr>
        <w:spacing w:after="0"/>
      </w:pPr>
      <w:r w:rsidRPr="00BC7CD5">
        <w:t>§3 V</w:t>
      </w:r>
    </w:p>
    <w:p w14:paraId="245178D5" w14:textId="77777777" w:rsidR="00BC7CD5" w:rsidRPr="00BC7CD5" w:rsidRDefault="00BC7CD5" w:rsidP="00BC7CD5">
      <w:pPr>
        <w:numPr>
          <w:ilvl w:val="0"/>
          <w:numId w:val="22"/>
        </w:numPr>
        <w:spacing w:after="0"/>
      </w:pPr>
      <w:r w:rsidRPr="00BC7CD5">
        <w:t>Das Jugendforum kann bei Bedarf eine Arbeitsgemeinschaft zu bestimmten Themen gründen.</w:t>
      </w:r>
    </w:p>
    <w:p w14:paraId="64955294" w14:textId="77777777" w:rsidR="00BC7CD5" w:rsidRPr="00BC7CD5" w:rsidRDefault="00BC7CD5" w:rsidP="00BC7CD5">
      <w:pPr>
        <w:numPr>
          <w:ilvl w:val="0"/>
          <w:numId w:val="22"/>
        </w:numPr>
        <w:spacing w:after="0"/>
      </w:pPr>
      <w:r w:rsidRPr="00BC7CD5">
        <w:t>Diese Arbeitsgemeinschaft erhält bei ihrer Gründung automatisch eine Beauftragung, siehe §3 VI.</w:t>
      </w:r>
    </w:p>
    <w:p w14:paraId="4F8DD161" w14:textId="77777777" w:rsidR="00BC7CD5" w:rsidRPr="00BC7CD5" w:rsidRDefault="00BC7CD5" w:rsidP="00BC7CD5">
      <w:pPr>
        <w:numPr>
          <w:ilvl w:val="0"/>
          <w:numId w:val="22"/>
        </w:numPr>
        <w:spacing w:after="0"/>
      </w:pPr>
      <w:r w:rsidRPr="00BC7CD5">
        <w:t>Arbeitsgemeinschaften sollen einen Ansprechpartner haben, der den Arbeitsprozess begleitet.</w:t>
      </w:r>
    </w:p>
    <w:p w14:paraId="0EA6595F" w14:textId="77777777" w:rsidR="00BC7CD5" w:rsidRPr="00BC7CD5" w:rsidRDefault="00BC7CD5" w:rsidP="00BC7CD5">
      <w:pPr>
        <w:numPr>
          <w:ilvl w:val="0"/>
          <w:numId w:val="22"/>
        </w:numPr>
        <w:spacing w:after="0"/>
      </w:pPr>
      <w:r w:rsidRPr="00BC7CD5">
        <w:t>Arbeitsgemeinschaften können jederzeit vom Jugendforum aufgelöst werden.</w:t>
      </w:r>
    </w:p>
    <w:p w14:paraId="1EBF50E7" w14:textId="77777777" w:rsidR="00BC7CD5" w:rsidRPr="00BC7CD5" w:rsidRDefault="00BC7CD5" w:rsidP="00BC7CD5">
      <w:pPr>
        <w:spacing w:after="0"/>
      </w:pPr>
      <w:r w:rsidRPr="00BC7CD5">
        <w:t>§3 VI</w:t>
      </w:r>
    </w:p>
    <w:p w14:paraId="2C8F7B05" w14:textId="77777777" w:rsidR="00BC7CD5" w:rsidRPr="00BC7CD5" w:rsidRDefault="00BC7CD5" w:rsidP="00BC7CD5">
      <w:pPr>
        <w:numPr>
          <w:ilvl w:val="0"/>
          <w:numId w:val="23"/>
        </w:numPr>
        <w:spacing w:after="0"/>
      </w:pPr>
      <w:r w:rsidRPr="00BC7CD5">
        <w:t>Das Jugendforum kann Einzelpersonen beauftragen, bestimmte Inhalte, Themen oder Veranstaltungen vorzubereiten, durchzuführen und zu planen.</w:t>
      </w:r>
    </w:p>
    <w:p w14:paraId="176F4523" w14:textId="77777777" w:rsidR="00BC7CD5" w:rsidRPr="00BC7CD5" w:rsidRDefault="00BC7CD5" w:rsidP="00BC7CD5">
      <w:pPr>
        <w:numPr>
          <w:ilvl w:val="0"/>
          <w:numId w:val="23"/>
        </w:numPr>
        <w:spacing w:after="0"/>
      </w:pPr>
      <w:r w:rsidRPr="00BC7CD5">
        <w:t>Die beauftragte Person oder Arbeitsgemeinschaft handelt ab dem Zeitpunkt der Beauftragung und im Rahmen der Beauftragung im Namen des Jugendforums.</w:t>
      </w:r>
    </w:p>
    <w:p w14:paraId="22BC0CC9" w14:textId="77777777" w:rsidR="00BC7CD5" w:rsidRPr="00BC7CD5" w:rsidRDefault="00BC7CD5" w:rsidP="00BC7CD5">
      <w:pPr>
        <w:numPr>
          <w:ilvl w:val="0"/>
          <w:numId w:val="23"/>
        </w:numPr>
        <w:spacing w:after="0"/>
      </w:pPr>
      <w:r w:rsidRPr="00BC7CD5">
        <w:t>Personen oder Arbeitsgemeinschaften mit Beauftragung sind nach besten Möglichkeiten des Jugendarbeiters und der Evangelischen Jugend in ihrem Auftrag zu unterstützen.</w:t>
      </w:r>
    </w:p>
    <w:p w14:paraId="23432FEC" w14:textId="77777777" w:rsidR="00BC7CD5" w:rsidRPr="00BC7CD5" w:rsidRDefault="00BC7CD5" w:rsidP="00BC7CD5">
      <w:pPr>
        <w:numPr>
          <w:ilvl w:val="0"/>
          <w:numId w:val="23"/>
        </w:numPr>
        <w:spacing w:after="0"/>
      </w:pPr>
      <w:r w:rsidRPr="00BC7CD5">
        <w:t>Personen oder Arbeitsgemeinschaften mit Beauftragung müssen ihren Arbeitsverlauf und ihre Entscheidungen jedem ordentlich einberufenen Jugendforum durch mindestens einen Bericht darstellen und rechtfertigen.</w:t>
      </w:r>
    </w:p>
    <w:p w14:paraId="3AD5BE44" w14:textId="77777777" w:rsidR="002E2323" w:rsidRPr="00FE4A09" w:rsidRDefault="002E2323" w:rsidP="00473847">
      <w:pPr>
        <w:spacing w:after="0"/>
      </w:pPr>
    </w:p>
    <w:p w14:paraId="14246124" w14:textId="77777777" w:rsidR="00516F6B" w:rsidRPr="00FE4A09" w:rsidRDefault="00516F6B" w:rsidP="00516F6B">
      <w:pPr>
        <w:spacing w:after="0"/>
        <w:rPr>
          <w:b/>
          <w:bCs/>
        </w:rPr>
      </w:pPr>
      <w:r w:rsidRPr="00516F6B">
        <w:rPr>
          <w:b/>
          <w:bCs/>
        </w:rPr>
        <w:t>§4 Wahlordnung</w:t>
      </w:r>
    </w:p>
    <w:p w14:paraId="71C442A2" w14:textId="77777777" w:rsidR="00FE4A09" w:rsidRPr="00516F6B" w:rsidRDefault="00FE4A09" w:rsidP="00516F6B">
      <w:pPr>
        <w:spacing w:after="0"/>
      </w:pPr>
    </w:p>
    <w:p w14:paraId="52AF588D" w14:textId="77777777" w:rsidR="00516F6B" w:rsidRPr="00516F6B" w:rsidRDefault="00516F6B" w:rsidP="00516F6B">
      <w:pPr>
        <w:spacing w:after="0"/>
      </w:pPr>
      <w:r w:rsidRPr="00516F6B">
        <w:t>§4 I</w:t>
      </w:r>
    </w:p>
    <w:p w14:paraId="2BE4F516" w14:textId="77777777" w:rsidR="00516F6B" w:rsidRPr="00516F6B" w:rsidRDefault="00516F6B" w:rsidP="00516F6B">
      <w:pPr>
        <w:numPr>
          <w:ilvl w:val="0"/>
          <w:numId w:val="24"/>
        </w:numPr>
        <w:spacing w:after="0"/>
      </w:pPr>
      <w:r w:rsidRPr="00516F6B">
        <w:t>Stimmberechtigt im Jugendforum sind alle Jugendlichen im Alter von 14 bis 27 Jahren aus dem Kooperationsraum.</w:t>
      </w:r>
    </w:p>
    <w:p w14:paraId="099B1AFF" w14:textId="77777777" w:rsidR="00516F6B" w:rsidRPr="00516F6B" w:rsidRDefault="00516F6B" w:rsidP="00516F6B">
      <w:pPr>
        <w:numPr>
          <w:ilvl w:val="0"/>
          <w:numId w:val="24"/>
        </w:numPr>
        <w:spacing w:after="0"/>
      </w:pPr>
      <w:r w:rsidRPr="00516F6B">
        <w:t>Das Jugendforum kann auf Antrag Sonderfälle bestimmen.</w:t>
      </w:r>
    </w:p>
    <w:p w14:paraId="1E675F7D" w14:textId="77777777" w:rsidR="00516F6B" w:rsidRPr="00516F6B" w:rsidRDefault="00516F6B" w:rsidP="00516F6B">
      <w:pPr>
        <w:numPr>
          <w:ilvl w:val="0"/>
          <w:numId w:val="24"/>
        </w:numPr>
        <w:spacing w:after="0"/>
      </w:pPr>
      <w:r w:rsidRPr="00516F6B">
        <w:t>Die Stimmberechtigung endet mit dem 27. Lebensjahr oder mit Wegzug.</w:t>
      </w:r>
    </w:p>
    <w:p w14:paraId="7EC6F062" w14:textId="77777777" w:rsidR="00516F6B" w:rsidRPr="00516F6B" w:rsidRDefault="00516F6B" w:rsidP="00516F6B">
      <w:pPr>
        <w:spacing w:after="0"/>
      </w:pPr>
      <w:r w:rsidRPr="00516F6B">
        <w:t>§4 II</w:t>
      </w:r>
    </w:p>
    <w:p w14:paraId="3100E5B9" w14:textId="77777777" w:rsidR="00516F6B" w:rsidRPr="00516F6B" w:rsidRDefault="00516F6B" w:rsidP="00516F6B">
      <w:pPr>
        <w:numPr>
          <w:ilvl w:val="0"/>
          <w:numId w:val="25"/>
        </w:numPr>
        <w:spacing w:after="0"/>
      </w:pPr>
      <w:r w:rsidRPr="00516F6B">
        <w:t>Alle Stimmberechtigten können sich selbst zur Wahl für Ämter oder Aufgaben stellen oder für diese vorgeschlagen werden.</w:t>
      </w:r>
    </w:p>
    <w:p w14:paraId="0A79C972" w14:textId="77777777" w:rsidR="00516F6B" w:rsidRPr="00516F6B" w:rsidRDefault="00516F6B" w:rsidP="00516F6B">
      <w:pPr>
        <w:numPr>
          <w:ilvl w:val="0"/>
          <w:numId w:val="25"/>
        </w:numPr>
        <w:spacing w:after="0"/>
      </w:pPr>
      <w:r w:rsidRPr="00516F6B">
        <w:t>Bei einem Vorschlag muss der Nominierung durch den Nominierten zugestimmt werden.</w:t>
      </w:r>
    </w:p>
    <w:p w14:paraId="7D31C8B7" w14:textId="77777777" w:rsidR="00516F6B" w:rsidRPr="00516F6B" w:rsidRDefault="00516F6B" w:rsidP="00516F6B">
      <w:pPr>
        <w:spacing w:after="0"/>
      </w:pPr>
      <w:r w:rsidRPr="00516F6B">
        <w:t>§4 III</w:t>
      </w:r>
    </w:p>
    <w:p w14:paraId="79EE1E6C" w14:textId="77777777" w:rsidR="00516F6B" w:rsidRPr="00516F6B" w:rsidRDefault="00516F6B" w:rsidP="00516F6B">
      <w:pPr>
        <w:numPr>
          <w:ilvl w:val="0"/>
          <w:numId w:val="26"/>
        </w:numPr>
        <w:spacing w:after="0"/>
      </w:pPr>
      <w:r w:rsidRPr="00516F6B">
        <w:t>Wiederwahlen sind möglich.</w:t>
      </w:r>
    </w:p>
    <w:p w14:paraId="3F11FE82" w14:textId="77777777" w:rsidR="00516F6B" w:rsidRPr="00516F6B" w:rsidRDefault="00516F6B" w:rsidP="00516F6B">
      <w:pPr>
        <w:numPr>
          <w:ilvl w:val="0"/>
          <w:numId w:val="26"/>
        </w:numPr>
        <w:spacing w:after="0"/>
      </w:pPr>
      <w:r w:rsidRPr="00516F6B">
        <w:t>Falls ein Mitglied ausscheidet, ist eine Nachwahl für den Rest der Amtszeit möglich.</w:t>
      </w:r>
    </w:p>
    <w:p w14:paraId="305DA302" w14:textId="77777777" w:rsidR="00516F6B" w:rsidRPr="00516F6B" w:rsidRDefault="00516F6B" w:rsidP="00516F6B">
      <w:pPr>
        <w:spacing w:after="0"/>
      </w:pPr>
      <w:r w:rsidRPr="00516F6B">
        <w:t>§4 IV</w:t>
      </w:r>
    </w:p>
    <w:p w14:paraId="13435F24" w14:textId="77777777" w:rsidR="00516F6B" w:rsidRPr="00516F6B" w:rsidRDefault="00516F6B" w:rsidP="00516F6B">
      <w:pPr>
        <w:numPr>
          <w:ilvl w:val="0"/>
          <w:numId w:val="27"/>
        </w:numPr>
        <w:spacing w:after="0"/>
      </w:pPr>
      <w:r w:rsidRPr="00516F6B">
        <w:t>Wahlen für Ämter sind geheim durchzuführen.</w:t>
      </w:r>
    </w:p>
    <w:p w14:paraId="1AA5B2A2" w14:textId="77777777" w:rsidR="00516F6B" w:rsidRPr="00516F6B" w:rsidRDefault="00516F6B" w:rsidP="00516F6B">
      <w:pPr>
        <w:numPr>
          <w:ilvl w:val="0"/>
          <w:numId w:val="27"/>
        </w:numPr>
        <w:spacing w:after="0"/>
      </w:pPr>
      <w:r w:rsidRPr="00516F6B">
        <w:t>Geheime Wahlen sind ohne Wahlurne und Wahlkabine schriftlich durchzuführen.</w:t>
      </w:r>
    </w:p>
    <w:p w14:paraId="61C2C06C" w14:textId="77777777" w:rsidR="00516F6B" w:rsidRPr="00516F6B" w:rsidRDefault="00516F6B" w:rsidP="00516F6B">
      <w:pPr>
        <w:numPr>
          <w:ilvl w:val="0"/>
          <w:numId w:val="27"/>
        </w:numPr>
        <w:spacing w:after="0"/>
      </w:pPr>
      <w:r w:rsidRPr="00516F6B">
        <w:lastRenderedPageBreak/>
        <w:t>Anträge werden so lange per Handzeichen abgestimmt, bis ein stimmberechtigtes Mitglied eine geheime Wahl fordert. In diesem Fall ist für den Antrag unabhängig von der Meinung der anderen stimmberechtigten Mitglieder eine geheime Wahl durchzuführen.</w:t>
      </w:r>
    </w:p>
    <w:p w14:paraId="075CEBB2" w14:textId="77777777" w:rsidR="00516F6B" w:rsidRPr="00516F6B" w:rsidRDefault="00516F6B" w:rsidP="00516F6B">
      <w:pPr>
        <w:spacing w:after="0"/>
      </w:pPr>
      <w:r w:rsidRPr="00516F6B">
        <w:t>§4 V</w:t>
      </w:r>
    </w:p>
    <w:p w14:paraId="12CAB3D4" w14:textId="77777777" w:rsidR="00516F6B" w:rsidRPr="00516F6B" w:rsidRDefault="00516F6B" w:rsidP="00516F6B">
      <w:pPr>
        <w:numPr>
          <w:ilvl w:val="0"/>
          <w:numId w:val="28"/>
        </w:numPr>
        <w:spacing w:after="0"/>
      </w:pPr>
      <w:r w:rsidRPr="00516F6B">
        <w:t>Wahlen für Ämter sollen von einem Wahlausschuss durchgeführt werden. Dieser darf nicht selbst an der Wahl teilnehmen.</w:t>
      </w:r>
    </w:p>
    <w:p w14:paraId="05618D48" w14:textId="77777777" w:rsidR="00516F6B" w:rsidRPr="00516F6B" w:rsidRDefault="00516F6B" w:rsidP="00516F6B">
      <w:pPr>
        <w:numPr>
          <w:ilvl w:val="0"/>
          <w:numId w:val="28"/>
        </w:numPr>
        <w:spacing w:after="0"/>
      </w:pPr>
      <w:r w:rsidRPr="00516F6B">
        <w:t>Als Wahlausschuss können auch Nicht-Stimmberechtigte bestimmt werden.</w:t>
      </w:r>
    </w:p>
    <w:p w14:paraId="0A75BEA7" w14:textId="77777777" w:rsidR="00516F6B" w:rsidRPr="00516F6B" w:rsidRDefault="00516F6B" w:rsidP="00516F6B">
      <w:pPr>
        <w:numPr>
          <w:ilvl w:val="0"/>
          <w:numId w:val="28"/>
        </w:numPr>
        <w:spacing w:after="0"/>
      </w:pPr>
      <w:r w:rsidRPr="00516F6B">
        <w:t>Ein Wahlausschuss besteht aus 2 Personen.</w:t>
      </w:r>
    </w:p>
    <w:p w14:paraId="621FC8AF" w14:textId="77777777" w:rsidR="00516F6B" w:rsidRPr="00516F6B" w:rsidRDefault="00516F6B" w:rsidP="00516F6B">
      <w:pPr>
        <w:numPr>
          <w:ilvl w:val="0"/>
          <w:numId w:val="28"/>
        </w:numPr>
        <w:spacing w:after="0"/>
      </w:pPr>
      <w:r w:rsidRPr="00516F6B">
        <w:t>Die Stimmzettel sind nach der Wahl zu vernichten und dürfen von niemandem außer dem Wahlausschuss gesichtet werden.</w:t>
      </w:r>
    </w:p>
    <w:p w14:paraId="7862CE5E" w14:textId="77777777" w:rsidR="00516F6B" w:rsidRPr="00516F6B" w:rsidRDefault="00516F6B" w:rsidP="00516F6B">
      <w:pPr>
        <w:spacing w:after="0"/>
      </w:pPr>
      <w:r w:rsidRPr="00516F6B">
        <w:t>§4 VI</w:t>
      </w:r>
    </w:p>
    <w:p w14:paraId="0193E277" w14:textId="77777777" w:rsidR="00516F6B" w:rsidRPr="00516F6B" w:rsidRDefault="00516F6B" w:rsidP="00516F6B">
      <w:pPr>
        <w:numPr>
          <w:ilvl w:val="0"/>
          <w:numId w:val="29"/>
        </w:numPr>
        <w:spacing w:after="0"/>
      </w:pPr>
      <w:r w:rsidRPr="00516F6B">
        <w:t>Es kann per Mehrheitsbeschluss oder bei Ämtern per Listenwahl gewählt werden.</w:t>
      </w:r>
    </w:p>
    <w:p w14:paraId="21639B84" w14:textId="77777777" w:rsidR="00516F6B" w:rsidRPr="00516F6B" w:rsidRDefault="00516F6B" w:rsidP="00516F6B">
      <w:pPr>
        <w:numPr>
          <w:ilvl w:val="0"/>
          <w:numId w:val="29"/>
        </w:numPr>
        <w:spacing w:after="0"/>
      </w:pPr>
      <w:r w:rsidRPr="00516F6B">
        <w:t>Bei einem Mehrheitsbeschluss wird mit Ja oder Nein gestimmt.</w:t>
      </w:r>
    </w:p>
    <w:p w14:paraId="0551D7D9" w14:textId="77777777" w:rsidR="00516F6B" w:rsidRPr="00516F6B" w:rsidRDefault="00516F6B" w:rsidP="00516F6B">
      <w:pPr>
        <w:numPr>
          <w:ilvl w:val="0"/>
          <w:numId w:val="29"/>
        </w:numPr>
        <w:spacing w:after="0"/>
      </w:pPr>
      <w:r w:rsidRPr="00516F6B">
        <w:t>Bei einer Listenwahl werden so viele Kandidaten wie Plätze für das vorgesehene Amt auf einem Stimmzettel gewählt.</w:t>
      </w:r>
    </w:p>
    <w:p w14:paraId="3CBCADEB" w14:textId="77777777" w:rsidR="00516F6B" w:rsidRPr="00FE4A09" w:rsidRDefault="00516F6B" w:rsidP="00473847">
      <w:pPr>
        <w:spacing w:after="0"/>
      </w:pPr>
    </w:p>
    <w:p w14:paraId="2ADCE85F" w14:textId="77777777" w:rsidR="00516F6B" w:rsidRDefault="00516F6B" w:rsidP="00516F6B">
      <w:pPr>
        <w:spacing w:after="0"/>
        <w:rPr>
          <w:b/>
          <w:bCs/>
        </w:rPr>
      </w:pPr>
      <w:r w:rsidRPr="00516F6B">
        <w:rPr>
          <w:b/>
          <w:bCs/>
        </w:rPr>
        <w:t>§5 Niederschrift der Beschlüsse</w:t>
      </w:r>
    </w:p>
    <w:p w14:paraId="7E06751E" w14:textId="77777777" w:rsidR="00FE4A09" w:rsidRPr="00516F6B" w:rsidRDefault="00FE4A09" w:rsidP="00516F6B">
      <w:pPr>
        <w:spacing w:after="0"/>
        <w:rPr>
          <w:b/>
          <w:bCs/>
        </w:rPr>
      </w:pPr>
    </w:p>
    <w:p w14:paraId="77CB549B" w14:textId="77777777" w:rsidR="00516F6B" w:rsidRPr="00516F6B" w:rsidRDefault="00516F6B" w:rsidP="00516F6B">
      <w:pPr>
        <w:numPr>
          <w:ilvl w:val="0"/>
          <w:numId w:val="30"/>
        </w:numPr>
        <w:spacing w:after="0"/>
      </w:pPr>
      <w:r w:rsidRPr="00516F6B">
        <w:t>Es wird ein formloses Ereignisprotokoll geführt.</w:t>
      </w:r>
    </w:p>
    <w:p w14:paraId="4E79C52E" w14:textId="77777777" w:rsidR="00516F6B" w:rsidRPr="00516F6B" w:rsidRDefault="00516F6B" w:rsidP="00516F6B">
      <w:pPr>
        <w:numPr>
          <w:ilvl w:val="0"/>
          <w:numId w:val="30"/>
        </w:numPr>
        <w:spacing w:after="0"/>
      </w:pPr>
      <w:r w:rsidRPr="00516F6B">
        <w:t>Das Protokoll wird auf der Website veröffentlicht.</w:t>
      </w:r>
    </w:p>
    <w:p w14:paraId="2577320E" w14:textId="77777777" w:rsidR="00E7007D" w:rsidRPr="00FE4A09" w:rsidRDefault="00E7007D" w:rsidP="00473847">
      <w:pPr>
        <w:spacing w:after="0"/>
      </w:pPr>
    </w:p>
    <w:p w14:paraId="70C0AD4B" w14:textId="77777777" w:rsidR="00516F6B" w:rsidRDefault="00516F6B" w:rsidP="00516F6B">
      <w:pPr>
        <w:spacing w:after="0"/>
        <w:rPr>
          <w:b/>
          <w:bCs/>
        </w:rPr>
      </w:pPr>
      <w:r w:rsidRPr="00516F6B">
        <w:rPr>
          <w:b/>
          <w:bCs/>
        </w:rPr>
        <w:t>§6 Änderung der Ordnung</w:t>
      </w:r>
    </w:p>
    <w:p w14:paraId="0A994421" w14:textId="77777777" w:rsidR="00FE4A09" w:rsidRPr="00516F6B" w:rsidRDefault="00FE4A09" w:rsidP="00516F6B">
      <w:pPr>
        <w:spacing w:after="0"/>
        <w:rPr>
          <w:b/>
          <w:bCs/>
        </w:rPr>
      </w:pPr>
    </w:p>
    <w:p w14:paraId="2AC509B6" w14:textId="77777777" w:rsidR="00516F6B" w:rsidRPr="00516F6B" w:rsidRDefault="00516F6B" w:rsidP="00516F6B">
      <w:pPr>
        <w:numPr>
          <w:ilvl w:val="0"/>
          <w:numId w:val="31"/>
        </w:numPr>
        <w:spacing w:after="0"/>
      </w:pPr>
      <w:r w:rsidRPr="00516F6B">
        <w:t>Änderungen der Ordnung sind auf Antrag möglich.</w:t>
      </w:r>
    </w:p>
    <w:p w14:paraId="64126182" w14:textId="77777777" w:rsidR="00516F6B" w:rsidRPr="00FE4A09" w:rsidRDefault="00516F6B" w:rsidP="00516F6B">
      <w:pPr>
        <w:numPr>
          <w:ilvl w:val="0"/>
          <w:numId w:val="31"/>
        </w:numPr>
        <w:spacing w:after="0"/>
      </w:pPr>
      <w:r w:rsidRPr="00516F6B">
        <w:t>Zur Änderung der Ordnung wird eine 2/3-Mehrheit benötigt.</w:t>
      </w:r>
    </w:p>
    <w:p w14:paraId="6A549F36" w14:textId="77777777" w:rsidR="00516F6B" w:rsidRPr="00516F6B" w:rsidRDefault="00516F6B" w:rsidP="00FE4A09">
      <w:pPr>
        <w:spacing w:after="0"/>
        <w:ind w:left="720"/>
      </w:pPr>
    </w:p>
    <w:p w14:paraId="2B33E089" w14:textId="77777777" w:rsidR="00FE4A09" w:rsidRDefault="00FE4A09" w:rsidP="00FE4A09">
      <w:pPr>
        <w:spacing w:after="0"/>
        <w:rPr>
          <w:b/>
          <w:bCs/>
        </w:rPr>
      </w:pPr>
      <w:r w:rsidRPr="00FE4A09">
        <w:rPr>
          <w:b/>
          <w:bCs/>
        </w:rPr>
        <w:t>§7 In-Kraft-Treten</w:t>
      </w:r>
    </w:p>
    <w:p w14:paraId="440EA1B9" w14:textId="77777777" w:rsidR="00FE4A09" w:rsidRPr="00FE4A09" w:rsidRDefault="00FE4A09" w:rsidP="00FE4A09">
      <w:pPr>
        <w:spacing w:after="0"/>
        <w:rPr>
          <w:b/>
          <w:bCs/>
        </w:rPr>
      </w:pPr>
    </w:p>
    <w:p w14:paraId="0039B4F3" w14:textId="77777777" w:rsidR="00FE4A09" w:rsidRPr="00FE4A09" w:rsidRDefault="00FE4A09" w:rsidP="00FE4A09">
      <w:pPr>
        <w:numPr>
          <w:ilvl w:val="0"/>
          <w:numId w:val="32"/>
        </w:numPr>
        <w:spacing w:after="0"/>
      </w:pPr>
      <w:r w:rsidRPr="00FE4A09">
        <w:t>Die Ordnung muss bei einem ersten Zusammenkommen des jeweiligen Jugendforums angepasst oder beschlossen werden.</w:t>
      </w:r>
    </w:p>
    <w:p w14:paraId="74E928AE" w14:textId="00BE9A58" w:rsidR="00127E74" w:rsidRPr="00FE4A09" w:rsidRDefault="00127E74" w:rsidP="00FE4A09">
      <w:pPr>
        <w:spacing w:after="0"/>
      </w:pPr>
    </w:p>
    <w:sectPr w:rsidR="00127E74" w:rsidRPr="00FE4A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445"/>
    <w:multiLevelType w:val="multilevel"/>
    <w:tmpl w:val="C3E01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739E5"/>
    <w:multiLevelType w:val="multilevel"/>
    <w:tmpl w:val="83B2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D4DCE"/>
    <w:multiLevelType w:val="multilevel"/>
    <w:tmpl w:val="4DE0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D5770"/>
    <w:multiLevelType w:val="multilevel"/>
    <w:tmpl w:val="7A48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3C2623"/>
    <w:multiLevelType w:val="multilevel"/>
    <w:tmpl w:val="7708F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D873AE"/>
    <w:multiLevelType w:val="hybridMultilevel"/>
    <w:tmpl w:val="C45A5274"/>
    <w:lvl w:ilvl="0" w:tplc="359273D6">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13E183D"/>
    <w:multiLevelType w:val="multilevel"/>
    <w:tmpl w:val="05981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3C5629"/>
    <w:multiLevelType w:val="multilevel"/>
    <w:tmpl w:val="445CF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C249C6"/>
    <w:multiLevelType w:val="multilevel"/>
    <w:tmpl w:val="0AB2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77ED6"/>
    <w:multiLevelType w:val="multilevel"/>
    <w:tmpl w:val="6710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416899"/>
    <w:multiLevelType w:val="multilevel"/>
    <w:tmpl w:val="1264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F29F8"/>
    <w:multiLevelType w:val="hybridMultilevel"/>
    <w:tmpl w:val="636EF526"/>
    <w:lvl w:ilvl="0" w:tplc="C07CC90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DC34393"/>
    <w:multiLevelType w:val="hybridMultilevel"/>
    <w:tmpl w:val="7B84F150"/>
    <w:lvl w:ilvl="0" w:tplc="35927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33A0346"/>
    <w:multiLevelType w:val="multilevel"/>
    <w:tmpl w:val="86C00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E1C45"/>
    <w:multiLevelType w:val="hybridMultilevel"/>
    <w:tmpl w:val="32A07790"/>
    <w:lvl w:ilvl="0" w:tplc="35927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641115E"/>
    <w:multiLevelType w:val="multilevel"/>
    <w:tmpl w:val="C8EA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B77E24"/>
    <w:multiLevelType w:val="multilevel"/>
    <w:tmpl w:val="1B22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A7E40"/>
    <w:multiLevelType w:val="multilevel"/>
    <w:tmpl w:val="82D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773DE1"/>
    <w:multiLevelType w:val="multilevel"/>
    <w:tmpl w:val="26CE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A66230"/>
    <w:multiLevelType w:val="multilevel"/>
    <w:tmpl w:val="48900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6407F"/>
    <w:multiLevelType w:val="multilevel"/>
    <w:tmpl w:val="0F3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5E2D0E"/>
    <w:multiLevelType w:val="multilevel"/>
    <w:tmpl w:val="521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5D5E65"/>
    <w:multiLevelType w:val="multilevel"/>
    <w:tmpl w:val="227A0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7363D1"/>
    <w:multiLevelType w:val="multilevel"/>
    <w:tmpl w:val="2C5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6A5A24"/>
    <w:multiLevelType w:val="multilevel"/>
    <w:tmpl w:val="E376B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391D48"/>
    <w:multiLevelType w:val="multilevel"/>
    <w:tmpl w:val="0BD8A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BB0340"/>
    <w:multiLevelType w:val="multilevel"/>
    <w:tmpl w:val="CD2A4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A2A7D"/>
    <w:multiLevelType w:val="multilevel"/>
    <w:tmpl w:val="943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E53AA1"/>
    <w:multiLevelType w:val="hybridMultilevel"/>
    <w:tmpl w:val="A500A3F8"/>
    <w:lvl w:ilvl="0" w:tplc="35927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9686575"/>
    <w:multiLevelType w:val="hybridMultilevel"/>
    <w:tmpl w:val="2B688B20"/>
    <w:lvl w:ilvl="0" w:tplc="35927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A1349D"/>
    <w:multiLevelType w:val="multilevel"/>
    <w:tmpl w:val="65E4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8C0670"/>
    <w:multiLevelType w:val="hybridMultilevel"/>
    <w:tmpl w:val="51CA417E"/>
    <w:lvl w:ilvl="0" w:tplc="359273D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5794858">
    <w:abstractNumId w:val="12"/>
  </w:num>
  <w:num w:numId="2" w16cid:durableId="734090345">
    <w:abstractNumId w:val="31"/>
  </w:num>
  <w:num w:numId="3" w16cid:durableId="1858352299">
    <w:abstractNumId w:val="14"/>
  </w:num>
  <w:num w:numId="4" w16cid:durableId="1928032374">
    <w:abstractNumId w:val="28"/>
  </w:num>
  <w:num w:numId="5" w16cid:durableId="409158932">
    <w:abstractNumId w:val="5"/>
  </w:num>
  <w:num w:numId="6" w16cid:durableId="1805464843">
    <w:abstractNumId w:val="29"/>
  </w:num>
  <w:num w:numId="7" w16cid:durableId="642344999">
    <w:abstractNumId w:val="11"/>
  </w:num>
  <w:num w:numId="8" w16cid:durableId="682703136">
    <w:abstractNumId w:val="15"/>
  </w:num>
  <w:num w:numId="9" w16cid:durableId="719941425">
    <w:abstractNumId w:val="19"/>
  </w:num>
  <w:num w:numId="10" w16cid:durableId="1260140047">
    <w:abstractNumId w:val="2"/>
  </w:num>
  <w:num w:numId="11" w16cid:durableId="2002615560">
    <w:abstractNumId w:val="9"/>
  </w:num>
  <w:num w:numId="12" w16cid:durableId="1734039220">
    <w:abstractNumId w:val="24"/>
  </w:num>
  <w:num w:numId="13" w16cid:durableId="2138445963">
    <w:abstractNumId w:val="4"/>
  </w:num>
  <w:num w:numId="14" w16cid:durableId="1701084703">
    <w:abstractNumId w:val="18"/>
  </w:num>
  <w:num w:numId="15" w16cid:durableId="1581259462">
    <w:abstractNumId w:val="20"/>
  </w:num>
  <w:num w:numId="16" w16cid:durableId="1654528568">
    <w:abstractNumId w:val="27"/>
  </w:num>
  <w:num w:numId="17" w16cid:durableId="1419524435">
    <w:abstractNumId w:val="3"/>
  </w:num>
  <w:num w:numId="18" w16cid:durableId="1432432551">
    <w:abstractNumId w:val="21"/>
  </w:num>
  <w:num w:numId="19" w16cid:durableId="1299188466">
    <w:abstractNumId w:val="22"/>
  </w:num>
  <w:num w:numId="20" w16cid:durableId="533268962">
    <w:abstractNumId w:val="10"/>
  </w:num>
  <w:num w:numId="21" w16cid:durableId="1371804908">
    <w:abstractNumId w:val="23"/>
  </w:num>
  <w:num w:numId="22" w16cid:durableId="481779761">
    <w:abstractNumId w:val="26"/>
  </w:num>
  <w:num w:numId="23" w16cid:durableId="1465999139">
    <w:abstractNumId w:val="30"/>
  </w:num>
  <w:num w:numId="24" w16cid:durableId="719129854">
    <w:abstractNumId w:val="16"/>
  </w:num>
  <w:num w:numId="25" w16cid:durableId="2064013127">
    <w:abstractNumId w:val="7"/>
  </w:num>
  <w:num w:numId="26" w16cid:durableId="359817135">
    <w:abstractNumId w:val="0"/>
  </w:num>
  <w:num w:numId="27" w16cid:durableId="795417912">
    <w:abstractNumId w:val="6"/>
  </w:num>
  <w:num w:numId="28" w16cid:durableId="486630882">
    <w:abstractNumId w:val="8"/>
  </w:num>
  <w:num w:numId="29" w16cid:durableId="1265386012">
    <w:abstractNumId w:val="25"/>
  </w:num>
  <w:num w:numId="30" w16cid:durableId="809976244">
    <w:abstractNumId w:val="17"/>
  </w:num>
  <w:num w:numId="31" w16cid:durableId="1881548212">
    <w:abstractNumId w:val="13"/>
  </w:num>
  <w:num w:numId="32" w16cid:durableId="2062093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93D"/>
    <w:rsid w:val="000039B1"/>
    <w:rsid w:val="00027332"/>
    <w:rsid w:val="00044EEF"/>
    <w:rsid w:val="00045253"/>
    <w:rsid w:val="00053758"/>
    <w:rsid w:val="000952A0"/>
    <w:rsid w:val="000B1954"/>
    <w:rsid w:val="000C04C2"/>
    <w:rsid w:val="000C29F4"/>
    <w:rsid w:val="000D46D9"/>
    <w:rsid w:val="000E40E0"/>
    <w:rsid w:val="000F727B"/>
    <w:rsid w:val="00124675"/>
    <w:rsid w:val="00127E74"/>
    <w:rsid w:val="00136ADD"/>
    <w:rsid w:val="00141991"/>
    <w:rsid w:val="001612DF"/>
    <w:rsid w:val="00185120"/>
    <w:rsid w:val="001A6F63"/>
    <w:rsid w:val="00206902"/>
    <w:rsid w:val="00221C61"/>
    <w:rsid w:val="00230D79"/>
    <w:rsid w:val="00240115"/>
    <w:rsid w:val="00270024"/>
    <w:rsid w:val="002838CC"/>
    <w:rsid w:val="00297565"/>
    <w:rsid w:val="002A1CAF"/>
    <w:rsid w:val="002E2323"/>
    <w:rsid w:val="002E4778"/>
    <w:rsid w:val="002F3269"/>
    <w:rsid w:val="00301930"/>
    <w:rsid w:val="003034B9"/>
    <w:rsid w:val="00304BBA"/>
    <w:rsid w:val="00345A9C"/>
    <w:rsid w:val="00366210"/>
    <w:rsid w:val="003929D6"/>
    <w:rsid w:val="003A0D9D"/>
    <w:rsid w:val="003A13DA"/>
    <w:rsid w:val="003F273D"/>
    <w:rsid w:val="003F32ED"/>
    <w:rsid w:val="00400217"/>
    <w:rsid w:val="0043664A"/>
    <w:rsid w:val="00436D79"/>
    <w:rsid w:val="0045540A"/>
    <w:rsid w:val="00460F9D"/>
    <w:rsid w:val="004716B0"/>
    <w:rsid w:val="00473847"/>
    <w:rsid w:val="00481EED"/>
    <w:rsid w:val="00483D5F"/>
    <w:rsid w:val="004A2A30"/>
    <w:rsid w:val="004B1397"/>
    <w:rsid w:val="004E099C"/>
    <w:rsid w:val="004F2028"/>
    <w:rsid w:val="004F4A09"/>
    <w:rsid w:val="00506E92"/>
    <w:rsid w:val="00506EAC"/>
    <w:rsid w:val="00516F6B"/>
    <w:rsid w:val="005277A8"/>
    <w:rsid w:val="00550020"/>
    <w:rsid w:val="00552BC2"/>
    <w:rsid w:val="00565879"/>
    <w:rsid w:val="00566511"/>
    <w:rsid w:val="00577996"/>
    <w:rsid w:val="0058533B"/>
    <w:rsid w:val="005A69C0"/>
    <w:rsid w:val="005C384F"/>
    <w:rsid w:val="005D4A9D"/>
    <w:rsid w:val="005E369D"/>
    <w:rsid w:val="005F7135"/>
    <w:rsid w:val="00600D27"/>
    <w:rsid w:val="006222DD"/>
    <w:rsid w:val="006948D4"/>
    <w:rsid w:val="006A435C"/>
    <w:rsid w:val="006A7D15"/>
    <w:rsid w:val="006B2C58"/>
    <w:rsid w:val="006D734F"/>
    <w:rsid w:val="00700ED8"/>
    <w:rsid w:val="0070320B"/>
    <w:rsid w:val="00704059"/>
    <w:rsid w:val="00717F6D"/>
    <w:rsid w:val="007636B1"/>
    <w:rsid w:val="007854F5"/>
    <w:rsid w:val="007B3626"/>
    <w:rsid w:val="007B73C9"/>
    <w:rsid w:val="007D3EF1"/>
    <w:rsid w:val="007E0444"/>
    <w:rsid w:val="007E522C"/>
    <w:rsid w:val="007F7CC8"/>
    <w:rsid w:val="008030D9"/>
    <w:rsid w:val="00812F05"/>
    <w:rsid w:val="00816C1C"/>
    <w:rsid w:val="0082157A"/>
    <w:rsid w:val="00863D31"/>
    <w:rsid w:val="008644B7"/>
    <w:rsid w:val="00871F13"/>
    <w:rsid w:val="00873295"/>
    <w:rsid w:val="00873897"/>
    <w:rsid w:val="00883ADF"/>
    <w:rsid w:val="008A21BA"/>
    <w:rsid w:val="008B0B2F"/>
    <w:rsid w:val="008C3CCD"/>
    <w:rsid w:val="008D56A4"/>
    <w:rsid w:val="008F00FF"/>
    <w:rsid w:val="00914CAC"/>
    <w:rsid w:val="00927928"/>
    <w:rsid w:val="00931DA7"/>
    <w:rsid w:val="00935293"/>
    <w:rsid w:val="00953802"/>
    <w:rsid w:val="00953A3C"/>
    <w:rsid w:val="0097793D"/>
    <w:rsid w:val="009908FB"/>
    <w:rsid w:val="009A1AFD"/>
    <w:rsid w:val="009A6EA4"/>
    <w:rsid w:val="009F5A29"/>
    <w:rsid w:val="00A21520"/>
    <w:rsid w:val="00A23D5E"/>
    <w:rsid w:val="00A23F64"/>
    <w:rsid w:val="00A50D83"/>
    <w:rsid w:val="00AB5E11"/>
    <w:rsid w:val="00AC593D"/>
    <w:rsid w:val="00AF0BB8"/>
    <w:rsid w:val="00AF1269"/>
    <w:rsid w:val="00AF4391"/>
    <w:rsid w:val="00B466B1"/>
    <w:rsid w:val="00B55B6D"/>
    <w:rsid w:val="00B55D16"/>
    <w:rsid w:val="00B814D9"/>
    <w:rsid w:val="00B82BAC"/>
    <w:rsid w:val="00B91867"/>
    <w:rsid w:val="00BB11D8"/>
    <w:rsid w:val="00BC7CD5"/>
    <w:rsid w:val="00BD2B0F"/>
    <w:rsid w:val="00BF609E"/>
    <w:rsid w:val="00C0386F"/>
    <w:rsid w:val="00C5783F"/>
    <w:rsid w:val="00C61197"/>
    <w:rsid w:val="00C64752"/>
    <w:rsid w:val="00C66271"/>
    <w:rsid w:val="00C72FE8"/>
    <w:rsid w:val="00C8679D"/>
    <w:rsid w:val="00CC39EE"/>
    <w:rsid w:val="00CE4A2A"/>
    <w:rsid w:val="00CE7A66"/>
    <w:rsid w:val="00CF03A7"/>
    <w:rsid w:val="00D04C67"/>
    <w:rsid w:val="00D06351"/>
    <w:rsid w:val="00D134FF"/>
    <w:rsid w:val="00D1378D"/>
    <w:rsid w:val="00D16344"/>
    <w:rsid w:val="00D16B00"/>
    <w:rsid w:val="00D32061"/>
    <w:rsid w:val="00D44CB1"/>
    <w:rsid w:val="00D53B31"/>
    <w:rsid w:val="00D64D76"/>
    <w:rsid w:val="00D72C6B"/>
    <w:rsid w:val="00D87BCB"/>
    <w:rsid w:val="00DA108C"/>
    <w:rsid w:val="00DB593B"/>
    <w:rsid w:val="00DE4544"/>
    <w:rsid w:val="00E15A76"/>
    <w:rsid w:val="00E7007D"/>
    <w:rsid w:val="00E8227C"/>
    <w:rsid w:val="00E975E7"/>
    <w:rsid w:val="00ED4575"/>
    <w:rsid w:val="00EE1A33"/>
    <w:rsid w:val="00EF1833"/>
    <w:rsid w:val="00EF2486"/>
    <w:rsid w:val="00F146A2"/>
    <w:rsid w:val="00F15D4A"/>
    <w:rsid w:val="00F20A65"/>
    <w:rsid w:val="00F33062"/>
    <w:rsid w:val="00F3311B"/>
    <w:rsid w:val="00F55505"/>
    <w:rsid w:val="00F868E8"/>
    <w:rsid w:val="00F90AFD"/>
    <w:rsid w:val="00FB6A8F"/>
    <w:rsid w:val="00FD171C"/>
    <w:rsid w:val="00FD38AD"/>
    <w:rsid w:val="00FE4A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B5C8"/>
  <w15:chartTrackingRefBased/>
  <w15:docId w15:val="{E1438CE1-2AFC-47AE-BAAA-BD04C1288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E4A2A"/>
    <w:pPr>
      <w:ind w:left="720"/>
      <w:contextualSpacing/>
    </w:pPr>
  </w:style>
  <w:style w:type="character" w:styleId="Kommentarzeichen">
    <w:name w:val="annotation reference"/>
    <w:basedOn w:val="Absatz-Standardschriftart"/>
    <w:uiPriority w:val="99"/>
    <w:semiHidden/>
    <w:unhideWhenUsed/>
    <w:rsid w:val="00436D79"/>
    <w:rPr>
      <w:sz w:val="16"/>
      <w:szCs w:val="16"/>
    </w:rPr>
  </w:style>
  <w:style w:type="paragraph" w:styleId="Kommentartext">
    <w:name w:val="annotation text"/>
    <w:basedOn w:val="Standard"/>
    <w:link w:val="KommentartextZchn"/>
    <w:uiPriority w:val="99"/>
    <w:unhideWhenUsed/>
    <w:rsid w:val="00436D79"/>
    <w:pPr>
      <w:spacing w:line="240" w:lineRule="auto"/>
    </w:pPr>
    <w:rPr>
      <w:sz w:val="20"/>
      <w:szCs w:val="20"/>
    </w:rPr>
  </w:style>
  <w:style w:type="character" w:customStyle="1" w:styleId="KommentartextZchn">
    <w:name w:val="Kommentartext Zchn"/>
    <w:basedOn w:val="Absatz-Standardschriftart"/>
    <w:link w:val="Kommentartext"/>
    <w:uiPriority w:val="99"/>
    <w:rsid w:val="00436D79"/>
    <w:rPr>
      <w:sz w:val="20"/>
      <w:szCs w:val="20"/>
    </w:rPr>
  </w:style>
  <w:style w:type="paragraph" w:styleId="Kommentarthema">
    <w:name w:val="annotation subject"/>
    <w:basedOn w:val="Kommentartext"/>
    <w:next w:val="Kommentartext"/>
    <w:link w:val="KommentarthemaZchn"/>
    <w:uiPriority w:val="99"/>
    <w:semiHidden/>
    <w:unhideWhenUsed/>
    <w:rsid w:val="00436D79"/>
    <w:rPr>
      <w:b/>
      <w:bCs/>
    </w:rPr>
  </w:style>
  <w:style w:type="character" w:customStyle="1" w:styleId="KommentarthemaZchn">
    <w:name w:val="Kommentarthema Zchn"/>
    <w:basedOn w:val="KommentartextZchn"/>
    <w:link w:val="Kommentarthema"/>
    <w:uiPriority w:val="99"/>
    <w:semiHidden/>
    <w:rsid w:val="00436D79"/>
    <w:rPr>
      <w:b/>
      <w:bCs/>
      <w:sz w:val="20"/>
      <w:szCs w:val="20"/>
    </w:rPr>
  </w:style>
  <w:style w:type="paragraph" w:styleId="berarbeitung">
    <w:name w:val="Revision"/>
    <w:hidden/>
    <w:uiPriority w:val="99"/>
    <w:semiHidden/>
    <w:rsid w:val="002F32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3021">
      <w:bodyDiv w:val="1"/>
      <w:marLeft w:val="0"/>
      <w:marRight w:val="0"/>
      <w:marTop w:val="0"/>
      <w:marBottom w:val="0"/>
      <w:divBdr>
        <w:top w:val="none" w:sz="0" w:space="0" w:color="auto"/>
        <w:left w:val="none" w:sz="0" w:space="0" w:color="auto"/>
        <w:bottom w:val="none" w:sz="0" w:space="0" w:color="auto"/>
        <w:right w:val="none" w:sz="0" w:space="0" w:color="auto"/>
      </w:divBdr>
    </w:div>
    <w:div w:id="286012059">
      <w:bodyDiv w:val="1"/>
      <w:marLeft w:val="0"/>
      <w:marRight w:val="0"/>
      <w:marTop w:val="0"/>
      <w:marBottom w:val="0"/>
      <w:divBdr>
        <w:top w:val="none" w:sz="0" w:space="0" w:color="auto"/>
        <w:left w:val="none" w:sz="0" w:space="0" w:color="auto"/>
        <w:bottom w:val="none" w:sz="0" w:space="0" w:color="auto"/>
        <w:right w:val="none" w:sz="0" w:space="0" w:color="auto"/>
      </w:divBdr>
    </w:div>
    <w:div w:id="322315220">
      <w:bodyDiv w:val="1"/>
      <w:marLeft w:val="0"/>
      <w:marRight w:val="0"/>
      <w:marTop w:val="0"/>
      <w:marBottom w:val="0"/>
      <w:divBdr>
        <w:top w:val="none" w:sz="0" w:space="0" w:color="auto"/>
        <w:left w:val="none" w:sz="0" w:space="0" w:color="auto"/>
        <w:bottom w:val="none" w:sz="0" w:space="0" w:color="auto"/>
        <w:right w:val="none" w:sz="0" w:space="0" w:color="auto"/>
      </w:divBdr>
    </w:div>
    <w:div w:id="520124824">
      <w:bodyDiv w:val="1"/>
      <w:marLeft w:val="0"/>
      <w:marRight w:val="0"/>
      <w:marTop w:val="0"/>
      <w:marBottom w:val="0"/>
      <w:divBdr>
        <w:top w:val="none" w:sz="0" w:space="0" w:color="auto"/>
        <w:left w:val="none" w:sz="0" w:space="0" w:color="auto"/>
        <w:bottom w:val="none" w:sz="0" w:space="0" w:color="auto"/>
        <w:right w:val="none" w:sz="0" w:space="0" w:color="auto"/>
      </w:divBdr>
    </w:div>
    <w:div w:id="520629503">
      <w:bodyDiv w:val="1"/>
      <w:marLeft w:val="0"/>
      <w:marRight w:val="0"/>
      <w:marTop w:val="0"/>
      <w:marBottom w:val="0"/>
      <w:divBdr>
        <w:top w:val="none" w:sz="0" w:space="0" w:color="auto"/>
        <w:left w:val="none" w:sz="0" w:space="0" w:color="auto"/>
        <w:bottom w:val="none" w:sz="0" w:space="0" w:color="auto"/>
        <w:right w:val="none" w:sz="0" w:space="0" w:color="auto"/>
      </w:divBdr>
    </w:div>
    <w:div w:id="804200340">
      <w:bodyDiv w:val="1"/>
      <w:marLeft w:val="0"/>
      <w:marRight w:val="0"/>
      <w:marTop w:val="0"/>
      <w:marBottom w:val="0"/>
      <w:divBdr>
        <w:top w:val="none" w:sz="0" w:space="0" w:color="auto"/>
        <w:left w:val="none" w:sz="0" w:space="0" w:color="auto"/>
        <w:bottom w:val="none" w:sz="0" w:space="0" w:color="auto"/>
        <w:right w:val="none" w:sz="0" w:space="0" w:color="auto"/>
      </w:divBdr>
    </w:div>
    <w:div w:id="857741933">
      <w:bodyDiv w:val="1"/>
      <w:marLeft w:val="0"/>
      <w:marRight w:val="0"/>
      <w:marTop w:val="0"/>
      <w:marBottom w:val="0"/>
      <w:divBdr>
        <w:top w:val="none" w:sz="0" w:space="0" w:color="auto"/>
        <w:left w:val="none" w:sz="0" w:space="0" w:color="auto"/>
        <w:bottom w:val="none" w:sz="0" w:space="0" w:color="auto"/>
        <w:right w:val="none" w:sz="0" w:space="0" w:color="auto"/>
      </w:divBdr>
    </w:div>
    <w:div w:id="1015886264">
      <w:bodyDiv w:val="1"/>
      <w:marLeft w:val="0"/>
      <w:marRight w:val="0"/>
      <w:marTop w:val="0"/>
      <w:marBottom w:val="0"/>
      <w:divBdr>
        <w:top w:val="none" w:sz="0" w:space="0" w:color="auto"/>
        <w:left w:val="none" w:sz="0" w:space="0" w:color="auto"/>
        <w:bottom w:val="none" w:sz="0" w:space="0" w:color="auto"/>
        <w:right w:val="none" w:sz="0" w:space="0" w:color="auto"/>
      </w:divBdr>
    </w:div>
    <w:div w:id="1088885714">
      <w:bodyDiv w:val="1"/>
      <w:marLeft w:val="0"/>
      <w:marRight w:val="0"/>
      <w:marTop w:val="0"/>
      <w:marBottom w:val="0"/>
      <w:divBdr>
        <w:top w:val="none" w:sz="0" w:space="0" w:color="auto"/>
        <w:left w:val="none" w:sz="0" w:space="0" w:color="auto"/>
        <w:bottom w:val="none" w:sz="0" w:space="0" w:color="auto"/>
        <w:right w:val="none" w:sz="0" w:space="0" w:color="auto"/>
      </w:divBdr>
    </w:div>
    <w:div w:id="1425684712">
      <w:bodyDiv w:val="1"/>
      <w:marLeft w:val="0"/>
      <w:marRight w:val="0"/>
      <w:marTop w:val="0"/>
      <w:marBottom w:val="0"/>
      <w:divBdr>
        <w:top w:val="none" w:sz="0" w:space="0" w:color="auto"/>
        <w:left w:val="none" w:sz="0" w:space="0" w:color="auto"/>
        <w:bottom w:val="none" w:sz="0" w:space="0" w:color="auto"/>
        <w:right w:val="none" w:sz="0" w:space="0" w:color="auto"/>
      </w:divBdr>
    </w:div>
    <w:div w:id="1442916814">
      <w:bodyDiv w:val="1"/>
      <w:marLeft w:val="0"/>
      <w:marRight w:val="0"/>
      <w:marTop w:val="0"/>
      <w:marBottom w:val="0"/>
      <w:divBdr>
        <w:top w:val="none" w:sz="0" w:space="0" w:color="auto"/>
        <w:left w:val="none" w:sz="0" w:space="0" w:color="auto"/>
        <w:bottom w:val="none" w:sz="0" w:space="0" w:color="auto"/>
        <w:right w:val="none" w:sz="0" w:space="0" w:color="auto"/>
      </w:divBdr>
    </w:div>
    <w:div w:id="1446582181">
      <w:bodyDiv w:val="1"/>
      <w:marLeft w:val="0"/>
      <w:marRight w:val="0"/>
      <w:marTop w:val="0"/>
      <w:marBottom w:val="0"/>
      <w:divBdr>
        <w:top w:val="none" w:sz="0" w:space="0" w:color="auto"/>
        <w:left w:val="none" w:sz="0" w:space="0" w:color="auto"/>
        <w:bottom w:val="none" w:sz="0" w:space="0" w:color="auto"/>
        <w:right w:val="none" w:sz="0" w:space="0" w:color="auto"/>
      </w:divBdr>
    </w:div>
    <w:div w:id="1748182929">
      <w:bodyDiv w:val="1"/>
      <w:marLeft w:val="0"/>
      <w:marRight w:val="0"/>
      <w:marTop w:val="0"/>
      <w:marBottom w:val="0"/>
      <w:divBdr>
        <w:top w:val="none" w:sz="0" w:space="0" w:color="auto"/>
        <w:left w:val="none" w:sz="0" w:space="0" w:color="auto"/>
        <w:bottom w:val="none" w:sz="0" w:space="0" w:color="auto"/>
        <w:right w:val="none" w:sz="0" w:space="0" w:color="auto"/>
      </w:divBdr>
    </w:div>
    <w:div w:id="1805538448">
      <w:bodyDiv w:val="1"/>
      <w:marLeft w:val="0"/>
      <w:marRight w:val="0"/>
      <w:marTop w:val="0"/>
      <w:marBottom w:val="0"/>
      <w:divBdr>
        <w:top w:val="none" w:sz="0" w:space="0" w:color="auto"/>
        <w:left w:val="none" w:sz="0" w:space="0" w:color="auto"/>
        <w:bottom w:val="none" w:sz="0" w:space="0" w:color="auto"/>
        <w:right w:val="none" w:sz="0" w:space="0" w:color="auto"/>
      </w:divBdr>
    </w:div>
    <w:div w:id="1976568413">
      <w:bodyDiv w:val="1"/>
      <w:marLeft w:val="0"/>
      <w:marRight w:val="0"/>
      <w:marTop w:val="0"/>
      <w:marBottom w:val="0"/>
      <w:divBdr>
        <w:top w:val="none" w:sz="0" w:space="0" w:color="auto"/>
        <w:left w:val="none" w:sz="0" w:space="0" w:color="auto"/>
        <w:bottom w:val="none" w:sz="0" w:space="0" w:color="auto"/>
        <w:right w:val="none" w:sz="0" w:space="0" w:color="auto"/>
      </w:divBdr>
    </w:div>
    <w:div w:id="2046716303">
      <w:bodyDiv w:val="1"/>
      <w:marLeft w:val="0"/>
      <w:marRight w:val="0"/>
      <w:marTop w:val="0"/>
      <w:marBottom w:val="0"/>
      <w:divBdr>
        <w:top w:val="none" w:sz="0" w:space="0" w:color="auto"/>
        <w:left w:val="none" w:sz="0" w:space="0" w:color="auto"/>
        <w:bottom w:val="none" w:sz="0" w:space="0" w:color="auto"/>
        <w:right w:val="none" w:sz="0" w:space="0" w:color="auto"/>
      </w:divBdr>
    </w:div>
    <w:div w:id="2108651324">
      <w:bodyDiv w:val="1"/>
      <w:marLeft w:val="0"/>
      <w:marRight w:val="0"/>
      <w:marTop w:val="0"/>
      <w:marBottom w:val="0"/>
      <w:divBdr>
        <w:top w:val="none" w:sz="0" w:space="0" w:color="auto"/>
        <w:left w:val="none" w:sz="0" w:space="0" w:color="auto"/>
        <w:bottom w:val="none" w:sz="0" w:space="0" w:color="auto"/>
        <w:right w:val="none" w:sz="0" w:space="0" w:color="auto"/>
      </w:divBdr>
    </w:div>
    <w:div w:id="211459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0A4324113E45141B249B8D383F44C4D" ma:contentTypeVersion="2" ma:contentTypeDescription="Ein neues Dokument erstellen." ma:contentTypeScope="" ma:versionID="e2972a72cc14af88e23a5af0a160b3ae">
  <xsd:schema xmlns:xsd="http://www.w3.org/2001/XMLSchema" xmlns:xs="http://www.w3.org/2001/XMLSchema" xmlns:p="http://schemas.microsoft.com/office/2006/metadata/properties" xmlns:ns2="3ac0eeb2-a891-4a55-b545-e1b4381b5292" targetNamespace="http://schemas.microsoft.com/office/2006/metadata/properties" ma:root="true" ma:fieldsID="2a93db43080fbe3895f2f1387a186f61" ns2:_="">
    <xsd:import namespace="3ac0eeb2-a891-4a55-b545-e1b4381b529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0eeb2-a891-4a55-b545-e1b4381b5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0C56F-7476-4EC2-B440-F451E598C266}">
  <ds:schemaRefs>
    <ds:schemaRef ds:uri="http://schemas.microsoft.com/sharepoint/v3/contenttype/forms"/>
  </ds:schemaRefs>
</ds:datastoreItem>
</file>

<file path=customXml/itemProps2.xml><?xml version="1.0" encoding="utf-8"?>
<ds:datastoreItem xmlns:ds="http://schemas.openxmlformats.org/officeDocument/2006/customXml" ds:itemID="{1F780E10-26F9-4894-B875-319BFEB715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1B2C88-F44B-4660-B9F4-EAB392F0B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0eeb2-a891-4a55-b545-e1b4381b5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739</Words>
  <Characters>4657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 Aaron</dc:creator>
  <cp:keywords/>
  <dc:description/>
  <cp:lastModifiedBy>Ole Jaekel</cp:lastModifiedBy>
  <cp:revision>179</cp:revision>
  <cp:lastPrinted>2023-09-26T12:52:00Z</cp:lastPrinted>
  <dcterms:created xsi:type="dcterms:W3CDTF">2021-11-12T18:16:00Z</dcterms:created>
  <dcterms:modified xsi:type="dcterms:W3CDTF">2024-08-27T07:14:00Z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0x01010020A4324113E45141B249B8D383F44C4D</vt:lpwstr>
  </property>
</Properties>
</file>